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ZNIKAJĄ TALENTY MATEMATYCZNE?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podtrzymać i rozwijać dziecięcą pasję do matematyki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przeprowadzone w Polsce ponad 10 lat temu przez profesor Gruszczyk-Kolczyńską po raz pierwszy w Polsce udowodniły, że talenty matematyczne wśród dzieci zanikają w zastraszającym tempie już na początku szkolnej edukacji: podczas gdy niemal połowa dzieci w wieku 5 lat posiada ten talent, to już w pierwszej klasie, czyli zaledwie 2 lata później, talentem takim może się wykazać tylko co ósmy uczeń.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raportu w 2014 roku wywołała poruszenie, ale nie doprowadziła do zmiany podejścia do nauczania matematyki w tradycyjnych szkołach. Choć już w połowie lat 90. XX wieku w Kanadzie powstała idea tzw. umiejętności XXI wieku, w których kompetencje cyfrowe i umiejętności kreatywnego podejścia do rozwiązywania problemów zajmują kluczowe miejsca, z wyzwaniem jak uczyć matematyki, aby nie zabijać talentu, mierzy się dziś w mniejszym lub większym stopniu cały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pracy naukowej opublikowanej w lipcu 2024 r. przez dr Katherine Gavin z University of Connecticut, autorka zwraca uwagę,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„edukatorzy na wszystkich poziomach nauczania, a zwłaszcza w początkowych latach edukacji podstawowej, powinni być 'łowcami talentów'. Muszą być świadomi różnych rodzajów zdolności matematycznych. Oznacza to, że powinni patrzeć poza silne umiejętności obliczeniowe i dostrzegać umiejętności wnikliwego rozumowania, głębokie zainteresowanie rozwiązywaniem i tworzeniem trudnych problemów, zdolność do rozumowania ilościowego oraz zdolności w zakresie rozumowania przestrzennego jako dowód na matematyczny talent”</w:t>
      </w:r>
      <w:r>
        <w:rPr>
          <w:rFonts w:ascii="calibri" w:hAnsi="calibri" w:eastAsia="calibri" w:cs="calibri"/>
          <w:sz w:val="24"/>
          <w:szCs w:val="24"/>
        </w:rPr>
        <w:t xml:space="preserve"> . Autorka podkreśla również, że w pracy z utalentowanymi matematycznie uczniami kluczowe jest stosowanie metod opartych na dociekaniu, które są wykorzystywane przez profesjonalnych matematyków, oraz wspieranie rozwoju elastyczności i kreatywności w myśleniu matematycznym.*)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ocalić talenty matematyczne przed nudną edukacją?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Świadomość istnienia tego problemu od dawna przyświecała twórcom Matplanety i jej autorskiego programu, dla którego inspiracją były prace Roberta i Ellen Kaplan, profesorów z Harvard University. Matplaneta powstała 12 lat temu, a dziś działa jako ogólnopolska sieć edukacyjna, w której dzieci pod okiem nauczycieli-trenerów mogą odnaleźć zapomnianą radość z rozwiązywania zagadek matematycznych, uczyć się logicznego rozumowania i pogłębiać swoje kompetencje matematyczne w organiczny sposób, często podczas świetnej zabawy. Oddziały Matplanety działają niemal w całej Polsce. Najbliższą placówkę Matplanety można znaleźć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https://www.matplaneta.pl/lokalizacje/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Matematyka i logiczne myślenie to sposób na rozumienie świata i dobrą zabawę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Matplanety podkreślają, że dzieci często lubią matematykę, a także zagadki logiczne i łamigłówki, które stanowią jej integralną część, bo przecież matematyka to nie tylko liczby i wzory, ale także sposób myślenia, który naturalnie odpowiada młodym umysłom. Zagadki logiczne i matematyczne stymulują umysł, wymagając od dzieci myślenia w sposób kreatywny i nieszablonowy.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czerpią radość z odkrywania rozwiązań problemów, a satysfakcja płynąca z rozwiązania trudnej łamigłówki wzmacnia ich poczucie własnej wartości. Dodatkowo, matematyka oferuje natychmiastową informację zwrotną – wynik jest albo poprawny, albo błędny, co pozwala na szybkie uczenie się na błędach i poprawę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Dzieci z Matplanety kochają myślenie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Matplaneta czerpie inspiracje z najnowszych badań neurobiologów, którzy mówią, że dla młodego mózgu zabójcza jest nuda.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Matplanecie pracujemy nad tym, aby podtrzymać i rozwijać dziecięcą pasję do matematyki. Dzięki świetnej kadrze, ciekawym metodom rozwoju i przyjaznej atmosferze oswajamy matematykę, pokazujemy, jak jest fascynująca i obecna w codziennym życiu, a przez to praktyczna i potrzebna każdemu z nas”</w:t>
      </w:r>
      <w:r>
        <w:rPr>
          <w:rFonts w:ascii="calibri" w:hAnsi="calibri" w:eastAsia="calibri" w:cs="calibri"/>
          <w:sz w:val="24"/>
          <w:szCs w:val="24"/>
        </w:rPr>
        <w:t xml:space="preserve"> – podkreśla Marta Dorosz z Matplanety.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przygotowany dla uczestników zajęć Matplanety to kreatywne, autorskie formy aktywności dopasowane do potrzeb różnych grup wiekowych. Szczegóły programu można sprawdzić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https://www.matplaneta.pl/oferta/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Matplaneta zaprasza też dzieci i rodziców na lekcje próbne. Warto się wybrać, zanim rozpocznie się kolejny rok szkolny, gdyż może się okazać, że dziecko pokocha matematykę w wydaniu Matplanety od pierwszej wizyty.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Curriculum Considerations for Developing Mathematical Talent in Elementary Students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by M. Katherine Gavin, 2024 https://www.mdpi.com/2227-7102/14/7/796</w:t>
      </w:r>
    </w:p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tplaneta.pl/lokalizacje/" TargetMode="External"/><Relationship Id="rId8" Type="http://schemas.openxmlformats.org/officeDocument/2006/relationships/hyperlink" Target="https://www.matplaneta.pl/ofer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2026-10-10T02:29:50+02:00</dcterms:created>
  <dcterms:modified xsi:type="dcterms:W3CDTF">2026-10-10T02:29:50+02:00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